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D8" w:rsidRPr="00E22911" w:rsidRDefault="00B3231E" w:rsidP="001C50C3">
      <w:pPr>
        <w:spacing w:line="520" w:lineRule="exact"/>
        <w:jc w:val="center"/>
        <w:rPr>
          <w:rFonts w:ascii="仿宋_GB2312" w:eastAsia="仿宋_GB2312"/>
          <w:b/>
          <w:sz w:val="36"/>
          <w:szCs w:val="36"/>
        </w:rPr>
      </w:pPr>
      <w:r w:rsidRPr="00E22911">
        <w:rPr>
          <w:rFonts w:ascii="仿宋_GB2312" w:eastAsia="仿宋_GB2312" w:hint="eastAsia"/>
          <w:b/>
          <w:sz w:val="36"/>
          <w:szCs w:val="36"/>
        </w:rPr>
        <w:t>最新国家标准《建筑施工安全技术统一规范》</w:t>
      </w:r>
      <w:r w:rsidR="0025796F">
        <w:rPr>
          <w:rFonts w:ascii="仿宋_GB2312" w:eastAsia="仿宋_GB2312" w:hint="eastAsia"/>
          <w:b/>
          <w:sz w:val="36"/>
          <w:szCs w:val="36"/>
        </w:rPr>
        <w:t>GB50870-2013及专项施工方案编制与坍塌事故治理</w:t>
      </w:r>
      <w:r w:rsidR="00727D23" w:rsidRPr="00E22911">
        <w:rPr>
          <w:rFonts w:ascii="仿宋_GB2312" w:eastAsia="仿宋_GB2312" w:hint="eastAsia"/>
          <w:b/>
          <w:sz w:val="36"/>
          <w:szCs w:val="36"/>
        </w:rPr>
        <w:t>培训班开班</w:t>
      </w:r>
    </w:p>
    <w:p w:rsidR="00B3231E" w:rsidRDefault="00B3231E" w:rsidP="001C50C3">
      <w:pPr>
        <w:spacing w:line="520" w:lineRule="exact"/>
        <w:ind w:firstLineChars="200" w:firstLine="600"/>
        <w:rPr>
          <w:rFonts w:ascii="仿宋_GB2312" w:eastAsia="仿宋_GB2312"/>
          <w:sz w:val="30"/>
          <w:szCs w:val="30"/>
        </w:rPr>
      </w:pPr>
    </w:p>
    <w:p w:rsidR="00727D23" w:rsidRPr="001C50C3" w:rsidRDefault="00727D23" w:rsidP="001C50C3">
      <w:pPr>
        <w:spacing w:line="520" w:lineRule="exact"/>
        <w:ind w:firstLineChars="200" w:firstLine="600"/>
        <w:rPr>
          <w:rFonts w:ascii="仿宋_GB2312" w:eastAsia="仿宋_GB2312"/>
          <w:sz w:val="30"/>
          <w:szCs w:val="30"/>
        </w:rPr>
      </w:pPr>
      <w:r w:rsidRPr="001C50C3">
        <w:rPr>
          <w:rFonts w:ascii="仿宋_GB2312" w:eastAsia="仿宋_GB2312" w:hint="eastAsia"/>
          <w:sz w:val="30"/>
          <w:szCs w:val="30"/>
        </w:rPr>
        <w:t>11月21—23日，由广东省建设工程质量安全监督</w:t>
      </w:r>
      <w:r w:rsidR="00B3231E">
        <w:rPr>
          <w:rFonts w:ascii="仿宋_GB2312" w:eastAsia="仿宋_GB2312" w:hint="eastAsia"/>
          <w:sz w:val="30"/>
          <w:szCs w:val="30"/>
        </w:rPr>
        <w:t>检测总站与中国建筑科学研究院培训中心联合举办的“最新国家标准《建筑施工安全技术统一规范》</w:t>
      </w:r>
      <w:r w:rsidR="0025796F" w:rsidRPr="0025796F">
        <w:rPr>
          <w:rFonts w:ascii="仿宋_GB2312" w:eastAsia="仿宋_GB2312" w:hint="eastAsia"/>
          <w:sz w:val="30"/>
          <w:szCs w:val="30"/>
        </w:rPr>
        <w:t>GB50870-2013及专项施工方案编制与坍塌事故治理</w:t>
      </w:r>
      <w:r w:rsidRPr="001C50C3">
        <w:rPr>
          <w:rFonts w:ascii="仿宋_GB2312" w:eastAsia="仿宋_GB2312" w:hint="eastAsia"/>
          <w:sz w:val="30"/>
          <w:szCs w:val="30"/>
        </w:rPr>
        <w:t>培训班”在广东省邮电职业技术学院</w:t>
      </w:r>
      <w:r w:rsidR="00B14B61" w:rsidRPr="001C50C3">
        <w:rPr>
          <w:rFonts w:ascii="仿宋_GB2312" w:eastAsia="仿宋_GB2312" w:hint="eastAsia"/>
          <w:sz w:val="30"/>
          <w:szCs w:val="30"/>
        </w:rPr>
        <w:t>举行，来自省内各地市、县工程建设工程安全监督站监督人员；监理、施工、设计、设计文件审查等企业、机构主管安全生产的负责人和安全生产管理人员、施工现场安全生产管理人员、项目设计、施工图审查人员等共计六百多人参加了培训。</w:t>
      </w:r>
    </w:p>
    <w:p w:rsidR="00FF7B48" w:rsidRDefault="00FF7B48" w:rsidP="0025796F">
      <w:pPr>
        <w:ind w:firstLineChars="200" w:firstLine="600"/>
        <w:rPr>
          <w:rFonts w:ascii="仿宋_GB2312" w:eastAsia="仿宋_GB2312"/>
          <w:sz w:val="30"/>
          <w:szCs w:val="30"/>
        </w:rPr>
      </w:pPr>
    </w:p>
    <w:p w:rsidR="0025796F" w:rsidRDefault="00FF7B48" w:rsidP="0025796F">
      <w:pPr>
        <w:ind w:firstLineChars="200" w:firstLine="600"/>
        <w:rPr>
          <w:rFonts w:ascii="仿宋_GB2312" w:eastAsia="仿宋_GB2312"/>
          <w:sz w:val="30"/>
          <w:szCs w:val="30"/>
        </w:rPr>
      </w:pPr>
      <w:r w:rsidRPr="0025796F">
        <w:rPr>
          <w:rFonts w:ascii="仿宋_GB2312" w:eastAsia="仿宋_GB2312"/>
          <w:noProof/>
          <w:sz w:val="30"/>
          <w:szCs w:val="30"/>
        </w:rPr>
        <w:drawing>
          <wp:inline distT="0" distB="0" distL="0" distR="0">
            <wp:extent cx="4648200" cy="3086148"/>
            <wp:effectExtent l="19050" t="0" r="0" b="0"/>
            <wp:docPr id="9" name="图片 2" descr="C:\Documents and Settings\Administrator\桌面\三类培训\新国标\2013年11月22日邮电学校照片\2013年11月22日照片\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三类培训\新国标\2013年11月22日邮电学校照片\2013年11月22日照片\DSC_0025.JPG"/>
                    <pic:cNvPicPr>
                      <a:picLocks noChangeAspect="1" noChangeArrowheads="1"/>
                    </pic:cNvPicPr>
                  </pic:nvPicPr>
                  <pic:blipFill>
                    <a:blip r:embed="rId6" cstate="print"/>
                    <a:srcRect/>
                    <a:stretch>
                      <a:fillRect/>
                    </a:stretch>
                  </pic:blipFill>
                  <pic:spPr bwMode="auto">
                    <a:xfrm>
                      <a:off x="0" y="0"/>
                      <a:ext cx="4652014" cy="3088680"/>
                    </a:xfrm>
                    <a:prstGeom prst="rect">
                      <a:avLst/>
                    </a:prstGeom>
                    <a:noFill/>
                    <a:ln w="9525">
                      <a:noFill/>
                      <a:miter lim="800000"/>
                      <a:headEnd/>
                      <a:tailEnd/>
                    </a:ln>
                  </pic:spPr>
                </pic:pic>
              </a:graphicData>
            </a:graphic>
          </wp:inline>
        </w:drawing>
      </w:r>
    </w:p>
    <w:p w:rsidR="0025796F" w:rsidRDefault="0025796F" w:rsidP="0025796F">
      <w:pPr>
        <w:spacing w:line="520" w:lineRule="exact"/>
        <w:ind w:firstLineChars="200" w:firstLine="600"/>
        <w:rPr>
          <w:rFonts w:ascii="仿宋_GB2312" w:eastAsia="仿宋_GB2312"/>
          <w:sz w:val="30"/>
          <w:szCs w:val="30"/>
        </w:rPr>
      </w:pPr>
    </w:p>
    <w:p w:rsidR="00B14B61" w:rsidRDefault="00B3231E" w:rsidP="001C50C3">
      <w:pPr>
        <w:spacing w:line="520" w:lineRule="exact"/>
        <w:ind w:firstLineChars="200" w:firstLine="600"/>
        <w:rPr>
          <w:rFonts w:ascii="仿宋_GB2312" w:eastAsia="仿宋_GB2312"/>
          <w:sz w:val="30"/>
          <w:szCs w:val="30"/>
        </w:rPr>
      </w:pPr>
      <w:r>
        <w:rPr>
          <w:rFonts w:ascii="仿宋_GB2312" w:eastAsia="仿宋_GB2312" w:hint="eastAsia"/>
          <w:sz w:val="30"/>
          <w:szCs w:val="30"/>
        </w:rPr>
        <w:t>开班前，省总站安全监督管理科副科长李宏林作了简短的发言，赞扬</w:t>
      </w:r>
      <w:r w:rsidR="00B14B61" w:rsidRPr="001C50C3">
        <w:rPr>
          <w:rFonts w:ascii="仿宋_GB2312" w:eastAsia="仿宋_GB2312" w:hint="eastAsia"/>
          <w:sz w:val="30"/>
          <w:szCs w:val="30"/>
        </w:rPr>
        <w:t>了学员们能在百忙中抽出时间加强业务学习的精神，动员学员</w:t>
      </w:r>
      <w:r w:rsidR="009D715A" w:rsidRPr="001C50C3">
        <w:rPr>
          <w:rFonts w:ascii="仿宋_GB2312" w:eastAsia="仿宋_GB2312" w:hint="eastAsia"/>
          <w:sz w:val="30"/>
          <w:szCs w:val="30"/>
        </w:rPr>
        <w:t>们</w:t>
      </w:r>
      <w:r w:rsidR="00FF7B48">
        <w:rPr>
          <w:rFonts w:ascii="仿宋_GB2312" w:eastAsia="仿宋_GB2312" w:hint="eastAsia"/>
          <w:sz w:val="30"/>
          <w:szCs w:val="30"/>
        </w:rPr>
        <w:t>认真学习</w:t>
      </w:r>
      <w:r>
        <w:rPr>
          <w:rFonts w:ascii="仿宋_GB2312" w:eastAsia="仿宋_GB2312" w:hint="eastAsia"/>
          <w:sz w:val="30"/>
          <w:szCs w:val="30"/>
        </w:rPr>
        <w:t>，并</w:t>
      </w:r>
      <w:r w:rsidR="009D715A" w:rsidRPr="001C50C3">
        <w:rPr>
          <w:rFonts w:ascii="仿宋_GB2312" w:eastAsia="仿宋_GB2312" w:hint="eastAsia"/>
          <w:sz w:val="30"/>
          <w:szCs w:val="30"/>
        </w:rPr>
        <w:t>能在</w:t>
      </w:r>
      <w:r w:rsidRPr="001C50C3">
        <w:rPr>
          <w:rFonts w:ascii="仿宋_GB2312" w:eastAsia="仿宋_GB2312" w:hint="eastAsia"/>
          <w:sz w:val="30"/>
          <w:szCs w:val="30"/>
        </w:rPr>
        <w:t>今后</w:t>
      </w:r>
      <w:r>
        <w:rPr>
          <w:rFonts w:ascii="仿宋_GB2312" w:eastAsia="仿宋_GB2312" w:hint="eastAsia"/>
          <w:sz w:val="30"/>
          <w:szCs w:val="30"/>
        </w:rPr>
        <w:t>的</w:t>
      </w:r>
      <w:r w:rsidR="009D715A" w:rsidRPr="001C50C3">
        <w:rPr>
          <w:rFonts w:ascii="仿宋_GB2312" w:eastAsia="仿宋_GB2312" w:hint="eastAsia"/>
          <w:sz w:val="30"/>
          <w:szCs w:val="30"/>
        </w:rPr>
        <w:t>工作中加强</w:t>
      </w:r>
      <w:r>
        <w:rPr>
          <w:rFonts w:ascii="仿宋_GB2312" w:eastAsia="仿宋_GB2312" w:hint="eastAsia"/>
          <w:sz w:val="30"/>
          <w:szCs w:val="30"/>
        </w:rPr>
        <w:t>对</w:t>
      </w:r>
      <w:r w:rsidR="009D715A" w:rsidRPr="001C50C3">
        <w:rPr>
          <w:rFonts w:ascii="仿宋_GB2312" w:eastAsia="仿宋_GB2312" w:hint="eastAsia"/>
          <w:sz w:val="30"/>
          <w:szCs w:val="30"/>
        </w:rPr>
        <w:t>新规范的贯彻落实，更好地加强建筑施工安全管理。</w:t>
      </w:r>
    </w:p>
    <w:p w:rsidR="0025796F" w:rsidRDefault="00B3231E" w:rsidP="001C50C3">
      <w:pPr>
        <w:spacing w:line="520" w:lineRule="exact"/>
        <w:ind w:firstLineChars="200" w:firstLine="600"/>
        <w:rPr>
          <w:rFonts w:ascii="仿宋_GB2312" w:eastAsia="仿宋_GB2312"/>
          <w:sz w:val="30"/>
          <w:szCs w:val="30"/>
        </w:rPr>
      </w:pPr>
      <w:r>
        <w:rPr>
          <w:rFonts w:ascii="仿宋_GB2312" w:eastAsia="仿宋_GB2312" w:hint="eastAsia"/>
          <w:sz w:val="30"/>
          <w:szCs w:val="30"/>
        </w:rPr>
        <w:t>培训班邀请了陈红、王群</w:t>
      </w:r>
      <w:r w:rsidR="00794F0E">
        <w:rPr>
          <w:rFonts w:ascii="仿宋_GB2312" w:eastAsia="仿宋_GB2312" w:hint="eastAsia"/>
          <w:sz w:val="30"/>
          <w:szCs w:val="30"/>
        </w:rPr>
        <w:t>依</w:t>
      </w:r>
      <w:r>
        <w:rPr>
          <w:rFonts w:ascii="仿宋_GB2312" w:eastAsia="仿宋_GB2312" w:hint="eastAsia"/>
          <w:sz w:val="30"/>
          <w:szCs w:val="30"/>
        </w:rPr>
        <w:t>两位教授分别对《建筑施工临时支撑结</w:t>
      </w:r>
      <w:r>
        <w:rPr>
          <w:rFonts w:ascii="仿宋_GB2312" w:eastAsia="仿宋_GB2312" w:hint="eastAsia"/>
          <w:sz w:val="30"/>
          <w:szCs w:val="30"/>
        </w:rPr>
        <w:lastRenderedPageBreak/>
        <w:t>构技术规范》和《建筑施工安全技术统一规范》</w:t>
      </w:r>
      <w:r w:rsidR="009D715A" w:rsidRPr="001C50C3">
        <w:rPr>
          <w:rFonts w:ascii="仿宋_GB2312" w:eastAsia="仿宋_GB2312" w:hint="eastAsia"/>
          <w:sz w:val="30"/>
          <w:szCs w:val="30"/>
        </w:rPr>
        <w:t>进行</w:t>
      </w:r>
      <w:r w:rsidR="00A04483" w:rsidRPr="001C50C3">
        <w:rPr>
          <w:rFonts w:ascii="仿宋_GB2312" w:eastAsia="仿宋_GB2312" w:hint="eastAsia"/>
          <w:sz w:val="30"/>
          <w:szCs w:val="30"/>
        </w:rPr>
        <w:t>为期两天的</w:t>
      </w:r>
      <w:r w:rsidR="009D715A" w:rsidRPr="001C50C3">
        <w:rPr>
          <w:rFonts w:ascii="仿宋_GB2312" w:eastAsia="仿宋_GB2312" w:hint="eastAsia"/>
          <w:sz w:val="30"/>
          <w:szCs w:val="30"/>
        </w:rPr>
        <w:t>授课。</w:t>
      </w:r>
    </w:p>
    <w:p w:rsidR="00FF7B48" w:rsidRDefault="00FF7B48" w:rsidP="00FF7B48">
      <w:pPr>
        <w:rPr>
          <w:rFonts w:ascii="仿宋_GB2312" w:eastAsia="仿宋_GB2312"/>
          <w:sz w:val="30"/>
          <w:szCs w:val="30"/>
        </w:rPr>
      </w:pPr>
      <w:r>
        <w:rPr>
          <w:rFonts w:ascii="仿宋_GB2312" w:eastAsia="仿宋_GB2312" w:hint="eastAsia"/>
          <w:noProof/>
          <w:sz w:val="30"/>
          <w:szCs w:val="30"/>
        </w:rPr>
        <w:drawing>
          <wp:anchor distT="0" distB="0" distL="114300" distR="114300" simplePos="0" relativeHeight="251658240" behindDoc="0" locked="0" layoutInCell="1" allowOverlap="1">
            <wp:simplePos x="0" y="0"/>
            <wp:positionH relativeFrom="column">
              <wp:posOffset>97155</wp:posOffset>
            </wp:positionH>
            <wp:positionV relativeFrom="paragraph">
              <wp:posOffset>168275</wp:posOffset>
            </wp:positionV>
            <wp:extent cx="4038600" cy="2686050"/>
            <wp:effectExtent l="19050" t="0" r="0" b="0"/>
            <wp:wrapThrough wrapText="bothSides">
              <wp:wrapPolygon edited="0">
                <wp:start x="-102" y="0"/>
                <wp:lineTo x="-102" y="21447"/>
                <wp:lineTo x="21600" y="21447"/>
                <wp:lineTo x="21600" y="0"/>
                <wp:lineTo x="-102" y="0"/>
              </wp:wrapPolygon>
            </wp:wrapThrough>
            <wp:docPr id="8" name="图片 3" descr="C:\Documents and Settings\Administrator\桌面\三类培训\新国标\2013年11月22日邮电学校照片\2013年11月22日照片\DSC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三类培训\新国标\2013年11月22日邮电学校照片\2013年11月22日照片\DSC_0045.JPG"/>
                    <pic:cNvPicPr>
                      <a:picLocks noChangeAspect="1" noChangeArrowheads="1"/>
                    </pic:cNvPicPr>
                  </pic:nvPicPr>
                  <pic:blipFill>
                    <a:blip r:embed="rId7" cstate="print"/>
                    <a:srcRect/>
                    <a:stretch>
                      <a:fillRect/>
                    </a:stretch>
                  </pic:blipFill>
                  <pic:spPr bwMode="auto">
                    <a:xfrm>
                      <a:off x="0" y="0"/>
                      <a:ext cx="4038600" cy="2686050"/>
                    </a:xfrm>
                    <a:prstGeom prst="rect">
                      <a:avLst/>
                    </a:prstGeom>
                    <a:noFill/>
                    <a:ln w="9525">
                      <a:noFill/>
                      <a:miter lim="800000"/>
                      <a:headEnd/>
                      <a:tailEnd/>
                    </a:ln>
                  </pic:spPr>
                </pic:pic>
              </a:graphicData>
            </a:graphic>
          </wp:anchor>
        </w:drawing>
      </w:r>
      <w:r w:rsidR="00B3231E">
        <w:rPr>
          <w:rFonts w:ascii="仿宋_GB2312" w:eastAsia="仿宋_GB2312" w:hint="eastAsia"/>
          <w:sz w:val="30"/>
          <w:szCs w:val="30"/>
        </w:rPr>
        <w:t>王群</w:t>
      </w:r>
      <w:r w:rsidR="000006E3">
        <w:rPr>
          <w:rFonts w:ascii="仿宋_GB2312" w:eastAsia="仿宋_GB2312" w:hint="eastAsia"/>
          <w:sz w:val="30"/>
          <w:szCs w:val="30"/>
        </w:rPr>
        <w:t>依</w:t>
      </w:r>
      <w:r w:rsidR="00B3231E">
        <w:rPr>
          <w:rFonts w:ascii="仿宋_GB2312" w:eastAsia="仿宋_GB2312" w:hint="eastAsia"/>
          <w:sz w:val="30"/>
          <w:szCs w:val="30"/>
        </w:rPr>
        <w:t>教授对《建筑施工安全技术统一规范》</w:t>
      </w:r>
      <w:r w:rsidR="0092574E" w:rsidRPr="001C50C3">
        <w:rPr>
          <w:rFonts w:ascii="仿宋_GB2312" w:eastAsia="仿宋_GB2312" w:hint="eastAsia"/>
          <w:sz w:val="30"/>
          <w:szCs w:val="30"/>
        </w:rPr>
        <w:t>的</w:t>
      </w:r>
      <w:r w:rsidR="00A04483" w:rsidRPr="001C50C3">
        <w:rPr>
          <w:rFonts w:ascii="仿宋_GB2312" w:eastAsia="仿宋_GB2312" w:hint="eastAsia"/>
          <w:sz w:val="30"/>
          <w:szCs w:val="30"/>
        </w:rPr>
        <w:t>编制背景</w:t>
      </w:r>
      <w:r w:rsidR="0092574E" w:rsidRPr="001C50C3">
        <w:rPr>
          <w:rFonts w:ascii="仿宋_GB2312" w:eastAsia="仿宋_GB2312" w:hint="eastAsia"/>
          <w:sz w:val="30"/>
          <w:szCs w:val="30"/>
        </w:rPr>
        <w:t>、</w:t>
      </w:r>
      <w:r w:rsidR="00A04483" w:rsidRPr="001C50C3">
        <w:rPr>
          <w:rFonts w:ascii="仿宋_GB2312" w:eastAsia="仿宋_GB2312" w:hint="eastAsia"/>
          <w:sz w:val="30"/>
          <w:szCs w:val="30"/>
        </w:rPr>
        <w:t>编制思路</w:t>
      </w:r>
      <w:r w:rsidR="0092574E" w:rsidRPr="001C50C3">
        <w:rPr>
          <w:rFonts w:ascii="仿宋_GB2312" w:eastAsia="仿宋_GB2312" w:hint="eastAsia"/>
          <w:sz w:val="30"/>
          <w:szCs w:val="30"/>
        </w:rPr>
        <w:t>、总的</w:t>
      </w:r>
      <w:r w:rsidR="00A04483" w:rsidRPr="001C50C3">
        <w:rPr>
          <w:rFonts w:ascii="仿宋_GB2312" w:eastAsia="仿宋_GB2312" w:hint="eastAsia"/>
          <w:sz w:val="30"/>
          <w:szCs w:val="30"/>
        </w:rPr>
        <w:t>章节安排</w:t>
      </w:r>
      <w:r w:rsidR="0092574E" w:rsidRPr="001C50C3">
        <w:rPr>
          <w:rFonts w:ascii="仿宋_GB2312" w:eastAsia="仿宋_GB2312" w:hint="eastAsia"/>
          <w:sz w:val="30"/>
          <w:szCs w:val="30"/>
        </w:rPr>
        <w:t>进行了讲解，并对一些重要</w:t>
      </w:r>
      <w:r w:rsidR="00A04483" w:rsidRPr="001C50C3">
        <w:rPr>
          <w:rFonts w:ascii="仿宋_GB2312" w:eastAsia="仿宋_GB2312" w:hint="eastAsia"/>
          <w:sz w:val="30"/>
          <w:szCs w:val="30"/>
        </w:rPr>
        <w:t>术语</w:t>
      </w:r>
      <w:r w:rsidR="0092574E" w:rsidRPr="001C50C3">
        <w:rPr>
          <w:rFonts w:ascii="仿宋_GB2312" w:eastAsia="仿宋_GB2312" w:hint="eastAsia"/>
          <w:sz w:val="30"/>
          <w:szCs w:val="30"/>
        </w:rPr>
        <w:t>和部分条文</w:t>
      </w:r>
    </w:p>
    <w:p w:rsidR="009D715A" w:rsidRDefault="0092574E" w:rsidP="00FF7B48">
      <w:pPr>
        <w:rPr>
          <w:rFonts w:ascii="仿宋_GB2312" w:eastAsia="仿宋_GB2312"/>
          <w:sz w:val="30"/>
          <w:szCs w:val="30"/>
        </w:rPr>
      </w:pPr>
      <w:r w:rsidRPr="001C50C3">
        <w:rPr>
          <w:rFonts w:ascii="仿宋_GB2312" w:eastAsia="仿宋_GB2312" w:hint="eastAsia"/>
          <w:sz w:val="30"/>
          <w:szCs w:val="30"/>
        </w:rPr>
        <w:t>的定义、内容进行了解释。</w:t>
      </w:r>
      <w:r w:rsidR="007B23DB" w:rsidRPr="001C50C3">
        <w:rPr>
          <w:rFonts w:ascii="仿宋_GB2312" w:eastAsia="仿宋_GB2312" w:hint="eastAsia"/>
          <w:sz w:val="30"/>
          <w:szCs w:val="30"/>
        </w:rPr>
        <w:t>陈红教授重点</w:t>
      </w:r>
      <w:r w:rsidR="00E7694C" w:rsidRPr="001C50C3">
        <w:rPr>
          <w:rFonts w:ascii="仿宋_GB2312" w:eastAsia="仿宋_GB2312" w:hint="eastAsia"/>
          <w:sz w:val="30"/>
          <w:szCs w:val="30"/>
        </w:rPr>
        <w:t>讲解了</w:t>
      </w:r>
      <w:r w:rsidR="00B3231E">
        <w:rPr>
          <w:rFonts w:ascii="仿宋_GB2312" w:eastAsia="仿宋_GB2312" w:hint="eastAsia"/>
          <w:sz w:val="30"/>
          <w:szCs w:val="30"/>
        </w:rPr>
        <w:t>《建筑施工临时支撑结构技术规范》</w:t>
      </w:r>
      <w:r w:rsidR="007B23DB" w:rsidRPr="001C50C3">
        <w:rPr>
          <w:rFonts w:ascii="仿宋_GB2312" w:eastAsia="仿宋_GB2312" w:hint="eastAsia"/>
          <w:sz w:val="30"/>
          <w:szCs w:val="30"/>
        </w:rPr>
        <w:t>新增加的内容如悬挑脚手架、满堂扣件式钢管支撑架、满堂扣件式钢管脚手架</w:t>
      </w:r>
      <w:r w:rsidR="00B3231E">
        <w:rPr>
          <w:rFonts w:ascii="仿宋_GB2312" w:eastAsia="仿宋_GB2312" w:hint="eastAsia"/>
          <w:sz w:val="30"/>
          <w:szCs w:val="30"/>
        </w:rPr>
        <w:t>的相关规范，并以图表的形</w:t>
      </w:r>
      <w:r w:rsidR="00E7694C" w:rsidRPr="001C50C3">
        <w:rPr>
          <w:rFonts w:ascii="仿宋_GB2312" w:eastAsia="仿宋_GB2312" w:hint="eastAsia"/>
          <w:sz w:val="30"/>
          <w:szCs w:val="30"/>
        </w:rPr>
        <w:t>式形象地说明了</w:t>
      </w:r>
      <w:r w:rsidR="00B3231E">
        <w:rPr>
          <w:rFonts w:ascii="仿宋_GB2312" w:eastAsia="仿宋_GB2312" w:hint="eastAsia"/>
          <w:sz w:val="30"/>
          <w:szCs w:val="30"/>
        </w:rPr>
        <w:t>脚手架</w:t>
      </w:r>
      <w:r w:rsidR="007B23DB" w:rsidRPr="001C50C3">
        <w:rPr>
          <w:rFonts w:ascii="仿宋_GB2312" w:eastAsia="仿宋_GB2312" w:hint="eastAsia"/>
          <w:sz w:val="30"/>
          <w:szCs w:val="30"/>
        </w:rPr>
        <w:t>构配件、</w:t>
      </w:r>
      <w:r w:rsidR="00B3231E">
        <w:rPr>
          <w:rFonts w:ascii="仿宋_GB2312" w:eastAsia="仿宋_GB2312" w:hint="eastAsia"/>
          <w:sz w:val="30"/>
          <w:szCs w:val="30"/>
        </w:rPr>
        <w:t>脚手架</w:t>
      </w:r>
      <w:r w:rsidR="007B23DB" w:rsidRPr="001C50C3">
        <w:rPr>
          <w:rFonts w:ascii="仿宋_GB2312" w:eastAsia="仿宋_GB2312" w:hint="eastAsia"/>
          <w:sz w:val="30"/>
          <w:szCs w:val="30"/>
        </w:rPr>
        <w:t>荷载效应组合、</w:t>
      </w:r>
      <w:r w:rsidR="00E7694C" w:rsidRPr="001C50C3">
        <w:rPr>
          <w:rFonts w:ascii="仿宋_GB2312" w:eastAsia="仿宋_GB2312" w:hint="eastAsia"/>
          <w:sz w:val="30"/>
          <w:szCs w:val="30"/>
        </w:rPr>
        <w:t>单双排脚手架计算、</w:t>
      </w:r>
      <w:r w:rsidR="00B3231E">
        <w:rPr>
          <w:rFonts w:ascii="仿宋_GB2312" w:eastAsia="仿宋_GB2312" w:hint="eastAsia"/>
          <w:sz w:val="30"/>
          <w:szCs w:val="30"/>
        </w:rPr>
        <w:t>脚手架</w:t>
      </w:r>
      <w:r w:rsidR="007B23DB" w:rsidRPr="001C50C3">
        <w:rPr>
          <w:rFonts w:ascii="仿宋_GB2312" w:eastAsia="仿宋_GB2312" w:hint="eastAsia"/>
          <w:sz w:val="30"/>
          <w:szCs w:val="30"/>
        </w:rPr>
        <w:t>搭设、</w:t>
      </w:r>
      <w:r w:rsidR="00B3231E">
        <w:rPr>
          <w:rFonts w:ascii="仿宋_GB2312" w:eastAsia="仿宋_GB2312" w:hint="eastAsia"/>
          <w:sz w:val="30"/>
          <w:szCs w:val="30"/>
        </w:rPr>
        <w:t>脚手架通道防护等方面的规范要求。教授们</w:t>
      </w:r>
      <w:r w:rsidR="00E7694C" w:rsidRPr="001C50C3">
        <w:rPr>
          <w:rFonts w:ascii="仿宋_GB2312" w:eastAsia="仿宋_GB2312" w:hint="eastAsia"/>
          <w:sz w:val="30"/>
          <w:szCs w:val="30"/>
        </w:rPr>
        <w:t>采用书面教材、现场教学及互动、课件下载</w:t>
      </w:r>
      <w:r w:rsidR="00B3231E">
        <w:rPr>
          <w:rFonts w:ascii="仿宋_GB2312" w:eastAsia="仿宋_GB2312" w:hint="eastAsia"/>
          <w:sz w:val="30"/>
          <w:szCs w:val="30"/>
        </w:rPr>
        <w:t>相结合</w:t>
      </w:r>
      <w:r w:rsidR="001C50C3" w:rsidRPr="001C50C3">
        <w:rPr>
          <w:rFonts w:ascii="仿宋_GB2312" w:eastAsia="仿宋_GB2312" w:hint="eastAsia"/>
          <w:sz w:val="30"/>
          <w:szCs w:val="30"/>
        </w:rPr>
        <w:t>的形式，</w:t>
      </w:r>
      <w:r w:rsidR="00E22911">
        <w:rPr>
          <w:rFonts w:ascii="仿宋_GB2312" w:eastAsia="仿宋_GB2312" w:hint="eastAsia"/>
          <w:sz w:val="30"/>
          <w:szCs w:val="30"/>
        </w:rPr>
        <w:t>生动授课，</w:t>
      </w:r>
      <w:r w:rsidR="001C50C3" w:rsidRPr="001C50C3">
        <w:rPr>
          <w:rFonts w:ascii="仿宋_GB2312" w:eastAsia="仿宋_GB2312" w:hint="eastAsia"/>
          <w:sz w:val="30"/>
          <w:szCs w:val="30"/>
        </w:rPr>
        <w:t>在短时</w:t>
      </w:r>
      <w:r w:rsidR="002E753F">
        <w:rPr>
          <w:rFonts w:ascii="仿宋_GB2312" w:eastAsia="仿宋_GB2312" w:hint="eastAsia"/>
          <w:sz w:val="30"/>
          <w:szCs w:val="30"/>
        </w:rPr>
        <w:t>间内强化了学员们对上述两个标准的学习和理解，得到了学员们的肯定。为了加强宣传，广东省建设工程质量安全检测和鉴定协会还通过网页对以上两个新规范进行信息公布，方便会员单位下载学习，这些都将</w:t>
      </w:r>
      <w:r w:rsidR="001C50C3" w:rsidRPr="001C50C3">
        <w:rPr>
          <w:rFonts w:ascii="仿宋_GB2312" w:eastAsia="仿宋_GB2312" w:hint="eastAsia"/>
          <w:sz w:val="30"/>
          <w:szCs w:val="30"/>
        </w:rPr>
        <w:t>更好地提升建筑施工安全管理水平。</w:t>
      </w:r>
      <w:r w:rsidR="00B3231E">
        <w:rPr>
          <w:rFonts w:ascii="仿宋_GB2312" w:eastAsia="仿宋_GB2312" w:hint="eastAsia"/>
          <w:sz w:val="30"/>
          <w:szCs w:val="30"/>
        </w:rPr>
        <w:t xml:space="preserve"> </w:t>
      </w:r>
    </w:p>
    <w:p w:rsidR="00B3231E" w:rsidRDefault="00B3231E" w:rsidP="001C50C3">
      <w:pPr>
        <w:spacing w:line="520" w:lineRule="exact"/>
        <w:ind w:firstLineChars="200" w:firstLine="600"/>
        <w:rPr>
          <w:rFonts w:ascii="仿宋_GB2312" w:eastAsia="仿宋_GB2312"/>
          <w:sz w:val="30"/>
          <w:szCs w:val="30"/>
        </w:rPr>
      </w:pPr>
    </w:p>
    <w:p w:rsidR="00B3231E" w:rsidRPr="001C50C3" w:rsidRDefault="00B3231E" w:rsidP="001C50C3">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w:t>
      </w:r>
    </w:p>
    <w:sectPr w:rsidR="00B3231E" w:rsidRPr="001C50C3" w:rsidSect="001C50C3">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9E" w:rsidRDefault="00AD6F9E" w:rsidP="00B3231E">
      <w:r>
        <w:separator/>
      </w:r>
    </w:p>
  </w:endnote>
  <w:endnote w:type="continuationSeparator" w:id="1">
    <w:p w:rsidR="00AD6F9E" w:rsidRDefault="00AD6F9E" w:rsidP="00B32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9E" w:rsidRDefault="00AD6F9E" w:rsidP="00B3231E">
      <w:r>
        <w:separator/>
      </w:r>
    </w:p>
  </w:footnote>
  <w:footnote w:type="continuationSeparator" w:id="1">
    <w:p w:rsidR="00AD6F9E" w:rsidRDefault="00AD6F9E" w:rsidP="00B32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EF9"/>
    <w:rsid w:val="000006E3"/>
    <w:rsid w:val="001C50C3"/>
    <w:rsid w:val="0025796F"/>
    <w:rsid w:val="00283CB1"/>
    <w:rsid w:val="002D5EF9"/>
    <w:rsid w:val="002E753F"/>
    <w:rsid w:val="00727D23"/>
    <w:rsid w:val="00794F0E"/>
    <w:rsid w:val="007B23DB"/>
    <w:rsid w:val="00904A4F"/>
    <w:rsid w:val="00920BF0"/>
    <w:rsid w:val="0092574E"/>
    <w:rsid w:val="00947EBC"/>
    <w:rsid w:val="009D715A"/>
    <w:rsid w:val="00A04483"/>
    <w:rsid w:val="00A727D8"/>
    <w:rsid w:val="00AD6F9E"/>
    <w:rsid w:val="00B14B61"/>
    <w:rsid w:val="00B3231E"/>
    <w:rsid w:val="00C80A48"/>
    <w:rsid w:val="00D63F31"/>
    <w:rsid w:val="00E22911"/>
    <w:rsid w:val="00E7694C"/>
    <w:rsid w:val="00FF7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231E"/>
    <w:rPr>
      <w:sz w:val="18"/>
      <w:szCs w:val="18"/>
    </w:rPr>
  </w:style>
  <w:style w:type="paragraph" w:styleId="a4">
    <w:name w:val="footer"/>
    <w:basedOn w:val="a"/>
    <w:link w:val="Char0"/>
    <w:uiPriority w:val="99"/>
    <w:semiHidden/>
    <w:unhideWhenUsed/>
    <w:rsid w:val="00B323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231E"/>
    <w:rPr>
      <w:sz w:val="18"/>
      <w:szCs w:val="18"/>
    </w:rPr>
  </w:style>
  <w:style w:type="paragraph" w:styleId="a5">
    <w:name w:val="Balloon Text"/>
    <w:basedOn w:val="a"/>
    <w:link w:val="Char1"/>
    <w:uiPriority w:val="99"/>
    <w:semiHidden/>
    <w:unhideWhenUsed/>
    <w:rsid w:val="00904A4F"/>
    <w:rPr>
      <w:sz w:val="18"/>
      <w:szCs w:val="18"/>
    </w:rPr>
  </w:style>
  <w:style w:type="character" w:customStyle="1" w:styleId="Char1">
    <w:name w:val="批注框文本 Char"/>
    <w:basedOn w:val="a0"/>
    <w:link w:val="a5"/>
    <w:uiPriority w:val="99"/>
    <w:semiHidden/>
    <w:rsid w:val="00904A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117</Words>
  <Characters>670</Characters>
  <Application>Microsoft Office Word</Application>
  <DocSecurity>0</DocSecurity>
  <Lines>5</Lines>
  <Paragraphs>1</Paragraphs>
  <ScaleCrop>false</ScaleCrop>
  <Company>Lenovo (Beijing) Limited</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2013-12-03T02:28:00Z</dcterms:created>
  <dcterms:modified xsi:type="dcterms:W3CDTF">2014-01-07T01:09:00Z</dcterms:modified>
</cp:coreProperties>
</file>